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00" w:type="dxa"/>
        <w:tblInd w:w="-18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56"/>
        <w:gridCol w:w="170"/>
        <w:gridCol w:w="979"/>
        <w:gridCol w:w="542"/>
        <w:gridCol w:w="262"/>
        <w:gridCol w:w="1353"/>
        <w:gridCol w:w="170"/>
        <w:gridCol w:w="1341"/>
        <w:gridCol w:w="170"/>
        <w:gridCol w:w="169"/>
        <w:gridCol w:w="1774"/>
        <w:gridCol w:w="762"/>
        <w:gridCol w:w="1552"/>
      </w:tblGrid>
      <w:tr w:rsidR="001A178F" w:rsidRPr="00AC02D2" w14:paraId="4779F879" w14:textId="77777777" w:rsidTr="00A2765B">
        <w:trPr>
          <w:trHeight w:val="202"/>
        </w:trPr>
        <w:tc>
          <w:tcPr>
            <w:tcW w:w="3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6D0FE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Име</w:t>
            </w:r>
            <w:proofErr w:type="spellEnd"/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и </w:t>
            </w:r>
            <w:proofErr w:type="spellStart"/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презиме</w:t>
            </w:r>
            <w:proofErr w:type="spellEnd"/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5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C5731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Миодраг Л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.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</w:t>
            </w:r>
          </w:p>
        </w:tc>
      </w:tr>
      <w:tr w:rsidR="001A178F" w:rsidRPr="00AC02D2" w14:paraId="47FDA16C" w14:textId="77777777" w:rsidTr="00A2765B">
        <w:trPr>
          <w:trHeight w:val="202"/>
        </w:trPr>
        <w:tc>
          <w:tcPr>
            <w:tcW w:w="3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E1599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F47AD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Редовни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професор</w:t>
            </w:r>
            <w:proofErr w:type="spellEnd"/>
          </w:p>
        </w:tc>
      </w:tr>
      <w:tr w:rsidR="001A178F" w:rsidRPr="00AC02D2" w14:paraId="609C5E9E" w14:textId="77777777" w:rsidTr="00A2765B">
        <w:trPr>
          <w:trHeight w:val="602"/>
        </w:trPr>
        <w:tc>
          <w:tcPr>
            <w:tcW w:w="3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68373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DBD1A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pt-PT" w:eastAsia="sr-Latn-RS"/>
              </w:rPr>
              <w:t>, 2019.</w:t>
            </w:r>
          </w:p>
        </w:tc>
      </w:tr>
      <w:tr w:rsidR="001A178F" w:rsidRPr="00AC02D2" w14:paraId="216AE2DF" w14:textId="77777777" w:rsidTr="00A2765B">
        <w:trPr>
          <w:trHeight w:val="202"/>
        </w:trPr>
        <w:tc>
          <w:tcPr>
            <w:tcW w:w="3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6BADF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F74B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Општеобразовна</w:t>
            </w:r>
          </w:p>
        </w:tc>
      </w:tr>
      <w:tr w:rsidR="001A178F" w:rsidRPr="00AC02D2" w14:paraId="19D465A9" w14:textId="77777777" w:rsidTr="00A2765B">
        <w:trPr>
          <w:trHeight w:val="202"/>
        </w:trPr>
        <w:tc>
          <w:tcPr>
            <w:tcW w:w="99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E4AB3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</w:t>
            </w:r>
            <w:proofErr w:type="spellEnd"/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каријера</w:t>
            </w:r>
            <w:proofErr w:type="spellEnd"/>
          </w:p>
        </w:tc>
      </w:tr>
      <w:tr w:rsidR="001A178F" w:rsidRPr="00AC02D2" w14:paraId="186D66D9" w14:textId="77777777" w:rsidTr="00A2765B">
        <w:trPr>
          <w:trHeight w:val="4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CB374" w14:textId="77777777" w:rsidR="001A178F" w:rsidRPr="00AC02D2" w:rsidRDefault="001A178F" w:rsidP="00A2765B"/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D1F51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Година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72669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Институција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98EFF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Научна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или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уметничка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област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F820F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1A178F" w:rsidRPr="00AC02D2" w14:paraId="1D97258F" w14:textId="77777777" w:rsidTr="00A2765B">
        <w:trPr>
          <w:trHeight w:val="6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4DCD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Редовни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професор</w:t>
            </w:r>
            <w:proofErr w:type="spellEnd"/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88970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2019.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D70F8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– Никола Тесла“, Београд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3A76B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A9F17" w14:textId="77777777" w:rsidR="001A178F" w:rsidRPr="00AC02D2" w:rsidRDefault="001A178F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  <w:p w14:paraId="1BC632CA" w14:textId="77777777" w:rsidR="001A178F" w:rsidRPr="00AC02D2" w:rsidRDefault="001A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Општеобразовна</w:t>
            </w:r>
          </w:p>
        </w:tc>
      </w:tr>
      <w:tr w:rsidR="001A178F" w:rsidRPr="00AC02D2" w14:paraId="1722153D" w14:textId="77777777" w:rsidTr="00A2765B">
        <w:trPr>
          <w:trHeight w:val="6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89EF0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63BAB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2015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1131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међународну политику и безбедност, Универзитет Унион – Никола Тесла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C9197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A3361" w14:textId="77777777" w:rsidR="001A178F" w:rsidRPr="00AC02D2" w:rsidRDefault="001A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 и безбедност</w:t>
            </w:r>
          </w:p>
        </w:tc>
      </w:tr>
      <w:tr w:rsidR="001A178F" w:rsidRPr="00AC02D2" w14:paraId="3FCDCB89" w14:textId="77777777" w:rsidTr="00A2765B">
        <w:trPr>
          <w:trHeight w:val="4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58886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Докторат</w:t>
            </w:r>
            <w:proofErr w:type="spellEnd"/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3B79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2008.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D4CAE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политичких наука, Универзитет у Београду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59C5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BB00" w14:textId="77777777" w:rsidR="001A178F" w:rsidRPr="00AC02D2" w:rsidRDefault="001A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</w:tr>
      <w:tr w:rsidR="001A178F" w:rsidRPr="00AC02D2" w14:paraId="14BB3AAD" w14:textId="77777777" w:rsidTr="00A2765B">
        <w:trPr>
          <w:trHeight w:val="4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62D1F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Магистратура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DCBE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2006.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A6719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политичких наука, Универзитет у Београду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1083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30C1" w14:textId="77777777" w:rsidR="001A178F" w:rsidRPr="00AC02D2" w:rsidRDefault="001A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</w:tr>
      <w:tr w:rsidR="001A178F" w:rsidRPr="00AC02D2" w14:paraId="7E1740B1" w14:textId="77777777" w:rsidTr="00A2765B">
        <w:trPr>
          <w:trHeight w:val="2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6BB2A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71C8F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BFBFB"/>
                <w:lang w:eastAsia="sr-Latn-RS"/>
              </w:rPr>
              <w:t>1981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FA624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BFBFB"/>
                <w:lang w:eastAsia="sr-Latn-RS"/>
              </w:rPr>
              <w:t>Војна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BFBFB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BFBFB"/>
                <w:lang w:eastAsia="sr-Latn-RS"/>
              </w:rPr>
              <w:t>академија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BFBFB"/>
                <w:lang w:eastAsia="sr-Latn-RS"/>
              </w:rPr>
              <w:t xml:space="preserve"> ЈНА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5873A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Војне науке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6EDE" w14:textId="77777777" w:rsidR="001A178F" w:rsidRPr="00AC02D2" w:rsidRDefault="001A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Војне науке</w:t>
            </w:r>
          </w:p>
        </w:tc>
      </w:tr>
      <w:tr w:rsidR="001A178F" w:rsidRPr="00AC02D2" w14:paraId="40A1D775" w14:textId="77777777" w:rsidTr="00A2765B">
        <w:trPr>
          <w:trHeight w:val="202"/>
        </w:trPr>
        <w:tc>
          <w:tcPr>
            <w:tcW w:w="99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9C4DA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Списак предмета за  које  је наставник акредитован на првом или другом степену студија </w:t>
            </w:r>
          </w:p>
        </w:tc>
      </w:tr>
      <w:tr w:rsidR="001A178F" w:rsidRPr="00AC02D2" w14:paraId="0FAA60ED" w14:textId="77777777" w:rsidTr="00A2765B">
        <w:trPr>
          <w:trHeight w:val="402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36B70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D698D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Ознака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предмета</w:t>
            </w:r>
            <w:proofErr w:type="spellEnd"/>
          </w:p>
        </w:tc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7131A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Назив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предмета</w:t>
            </w:r>
            <w:proofErr w:type="spellEnd"/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48DDB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Вид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наставе</w:t>
            </w:r>
            <w:proofErr w:type="spellEnd"/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2FA5A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Назив студијског програма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B28D5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Врста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студија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</w:tr>
      <w:tr w:rsidR="001A178F" w:rsidRPr="00AC02D2" w14:paraId="61D771C6" w14:textId="77777777" w:rsidTr="00A2765B">
        <w:trPr>
          <w:trHeight w:val="402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52D01" w14:textId="77777777" w:rsidR="001A178F" w:rsidRPr="00AC02D2" w:rsidRDefault="001A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C4F16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07СБП</w:t>
            </w:r>
          </w:p>
        </w:tc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2E305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Спољна и безбедоносна политика ЕУ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C2376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Предавање 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94E3F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МБ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B7B56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1A178F" w:rsidRPr="00AC02D2" w14:paraId="0B1DDC5D" w14:textId="77777777" w:rsidTr="00A2765B">
        <w:trPr>
          <w:trHeight w:val="402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4A979" w14:textId="77777777" w:rsidR="001A178F" w:rsidRPr="00AC02D2" w:rsidRDefault="001A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65A0D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06СПБ</w:t>
            </w:r>
          </w:p>
        </w:tc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98F6C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Савремене спољне и безбедносне политике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FEEE3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Предавање 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C4D55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МБ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FB209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1A178F" w:rsidRPr="00AC02D2" w14:paraId="16023379" w14:textId="77777777" w:rsidTr="00A2765B">
        <w:trPr>
          <w:trHeight w:val="402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B8E24" w14:textId="77777777" w:rsidR="001A178F" w:rsidRPr="00AC02D2" w:rsidRDefault="001A178F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8B0F3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3.2.1</w:t>
            </w:r>
          </w:p>
        </w:tc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4B1E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Методологија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научног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истраживања</w:t>
            </w:r>
            <w:proofErr w:type="spellEnd"/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ACDE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Предавање и вежбе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9ADD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МБ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,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Право</w:t>
            </w:r>
            <w:proofErr w:type="spellEnd"/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DE6F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1A178F" w:rsidRPr="00AC02D2" w14:paraId="0199EE99" w14:textId="77777777" w:rsidTr="00A2765B">
        <w:trPr>
          <w:trHeight w:val="202"/>
        </w:trPr>
        <w:tc>
          <w:tcPr>
            <w:tcW w:w="99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D790E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Репрезентативне референце </w:t>
            </w:r>
          </w:p>
        </w:tc>
      </w:tr>
      <w:tr w:rsidR="001A178F" w:rsidRPr="00AC02D2" w14:paraId="053ED8C8" w14:textId="77777777" w:rsidTr="00A2765B">
        <w:trPr>
          <w:trHeight w:val="6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31543" w14:textId="77777777" w:rsidR="001A178F" w:rsidRPr="00AC02D2" w:rsidRDefault="001A178F" w:rsidP="00A2765B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18"/>
                <w:szCs w:val="18"/>
                <w:u w:color="000000"/>
                <w:lang w:eastAsia="sr-Latn-RS"/>
              </w:rPr>
            </w:pP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6F3A" w14:textId="77777777" w:rsidR="001A178F" w:rsidRPr="00AC02D2" w:rsidRDefault="001A178F" w:rsidP="00A2765B">
            <w:pPr>
              <w:shd w:val="clear" w:color="auto" w:fill="FFFFFF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М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Петровић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.,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„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 xml:space="preserve">Model of military neutrality as </w:t>
            </w:r>
            <w:proofErr w:type="spellStart"/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persepctive</w:t>
            </w:r>
            <w:proofErr w:type="spellEnd"/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 xml:space="preserve"> of development of the Republic of Serbia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БАШТИНА, св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pt-PT" w:eastAsia="sr-Latn-RS"/>
              </w:rPr>
              <w:t>. 47, 2019.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стр.117-135 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Институт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за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Српску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културу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Приштина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–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Лепосавић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,. [COBISS.SR-ID </w:t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  <w:fldChar w:fldCharType="begin"/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  <w:instrText xml:space="preserve"> HYPERLINK "https://plus.sr.cobiss.net/opac7/bib/276761356?lang=sr_Latn" </w:instrText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  <w:fldChar w:fldCharType="separate"/>
            </w:r>
            <w:r w:rsidRPr="00AC02D2">
              <w:rPr>
                <w:rFonts w:eastAsia="Calibri" w:cs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t>276761356</w:t>
            </w:r>
            <w:r w:rsidRPr="00AC02D2">
              <w:rPr>
                <w:rFonts w:eastAsia="Calibri" w:cs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fldChar w:fldCharType="end"/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1A178F" w:rsidRPr="00AC02D2" w14:paraId="76085834" w14:textId="77777777" w:rsidTr="00A2765B">
        <w:trPr>
          <w:trHeight w:val="8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F1E36" w14:textId="77777777" w:rsidR="001A178F" w:rsidRPr="00AC02D2" w:rsidRDefault="001A178F" w:rsidP="00A2765B"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2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6E83D" w14:textId="77777777" w:rsidR="001A178F" w:rsidRPr="00AC02D2" w:rsidRDefault="001A178F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GORDIĆ, Miodrag,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nl-NL" w:eastAsia="sr-Latn-RS"/>
              </w:rPr>
              <w:t xml:space="preserve"> PETROVI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Ivan, TANČIĆ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Dragan. The impact of refugee crisis on the security of Western Balkan countries.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 xml:space="preserve">International journal of economics and </w:t>
            </w:r>
            <w:proofErr w:type="gramStart"/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law :</w:t>
            </w:r>
            <w:proofErr w:type="gramEnd"/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 xml:space="preserve"> scientific magazine reflecting trends in law, economics and management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[Štampano izd.]. 2017, vol. 7, no. 20, str. 31-47, tabele. ISSN 2217-5504. </w:t>
            </w:r>
            <w:r w:rsidRPr="00AC02D2">
              <w:rPr>
                <w:rFonts w:ascii="Calibri" w:eastAsia="Calibri" w:hAnsi="Calibri" w:cs="Calibri"/>
                <w:color w:val="0000FF"/>
                <w:sz w:val="20"/>
                <w:szCs w:val="20"/>
                <w:u w:val="single" w:color="0000FF"/>
                <w:lang w:val="sr-Latn-RS" w:eastAsia="sr-Latn-RS"/>
              </w:rPr>
              <w:fldChar w:fldCharType="begin"/>
            </w:r>
            <w:r w:rsidRPr="00AC02D2">
              <w:rPr>
                <w:rFonts w:eastAsia="Times New Roman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instrText xml:space="preserve"> HYPERLINK "http://media3.novi.economicsandlaw.org/2017/07/Vol20/03-Gordic-ijeal20.pdf"</w:instrText>
            </w:r>
            <w:r w:rsidRPr="00AC02D2">
              <w:rPr>
                <w:rFonts w:ascii="Calibri" w:eastAsia="Calibri" w:hAnsi="Calibri" w:cs="Calibri"/>
                <w:color w:val="0000FF"/>
                <w:sz w:val="20"/>
                <w:szCs w:val="20"/>
                <w:u w:val="single" w:color="0000FF"/>
                <w:lang w:val="sr-Latn-RS" w:eastAsia="sr-Latn-RS"/>
              </w:rPr>
            </w:r>
            <w:r w:rsidRPr="00AC02D2">
              <w:rPr>
                <w:rFonts w:ascii="Calibri" w:eastAsia="Calibri" w:hAnsi="Calibri" w:cs="Calibri"/>
                <w:color w:val="0000FF"/>
                <w:sz w:val="20"/>
                <w:szCs w:val="20"/>
                <w:u w:val="single" w:color="0000FF"/>
                <w:lang w:val="sr-Latn-RS" w:eastAsia="sr-Latn-RS"/>
              </w:rPr>
              <w:fldChar w:fldCharType="separate"/>
            </w:r>
            <w:r w:rsidRPr="00AC02D2">
              <w:rPr>
                <w:rFonts w:eastAsia="Calibri" w:cs="Calibri"/>
                <w:color w:val="0000FF"/>
                <w:sz w:val="18"/>
                <w:szCs w:val="18"/>
                <w:u w:val="single" w:color="0000FF"/>
                <w:lang w:val="de-DE" w:eastAsia="sr-Latn-RS"/>
              </w:rPr>
              <w:t>http://media3.novi.economicsandlaw.org/2017/07/Vol20/03-Gordic-ijeal20.pdf</w:t>
            </w:r>
            <w:r w:rsidRPr="00AC02D2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fldChar w:fldCharType="end"/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[COBISS.SR-ID </w:t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  <w:fldChar w:fldCharType="begin"/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  <w:instrText xml:space="preserve"> HYPERLINK "https://plus.sr.cobiss.net/opac7/bib/512546461?lang=sr_Latn" </w:instrText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  <w:fldChar w:fldCharType="separate"/>
            </w:r>
            <w:r w:rsidRPr="00AC02D2">
              <w:rPr>
                <w:rFonts w:eastAsia="Calibri" w:cs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t>512546461</w:t>
            </w:r>
            <w:r w:rsidRPr="00AC02D2">
              <w:rPr>
                <w:rFonts w:eastAsia="Calibri" w:cs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fldChar w:fldCharType="end"/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1A178F" w:rsidRPr="00AC02D2" w14:paraId="4B066E86" w14:textId="77777777" w:rsidTr="00A2765B">
        <w:trPr>
          <w:trHeight w:val="6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CC065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C620" w14:textId="77777777" w:rsidR="001A178F" w:rsidRPr="00AC02D2" w:rsidRDefault="001A178F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ГОРДИЋ, Миодраг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, ТАНЧИЋ, Драган. Примена модалног експеримента у истраживању потенцијалног система безбедности на локалном нивоу у Републици Србији.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Баштина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 xml:space="preserve">: </w:t>
            </w:r>
            <w:proofErr w:type="spellStart"/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гласник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. 2019,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св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. 48,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стр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. 181-193,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илустр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ISSN 0353-9008. [COBISS.SR-ID </w:t>
            </w:r>
            <w:hyperlink r:id="rId5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279367436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1A178F" w:rsidRPr="00AC02D2" w14:paraId="35A1A0F6" w14:textId="77777777" w:rsidTr="00A2765B">
        <w:trPr>
          <w:trHeight w:val="6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AEDA9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C4437" w14:textId="77777777" w:rsidR="001A178F" w:rsidRPr="00AC02D2" w:rsidRDefault="001A178F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TANČIĆ, Dragan,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GORDIĆ, Miodrag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TANČIĆ, Petar D. Determining the effect of the refugee crisis on the security levels of small states using the DEMATEL method.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Баштина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: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. 2018,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sv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. 44, str. 403-415,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tabele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ISSN 0353-9008. [COBISS.SR-ID </w:t>
            </w:r>
            <w:hyperlink r:id="rId6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265109516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] </w:t>
            </w:r>
          </w:p>
        </w:tc>
      </w:tr>
      <w:tr w:rsidR="001A178F" w:rsidRPr="00AC02D2" w14:paraId="412512B8" w14:textId="77777777" w:rsidTr="00A2765B">
        <w:trPr>
          <w:trHeight w:val="8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8D2F0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5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1054D" w14:textId="77777777" w:rsidR="001A178F" w:rsidRPr="00AC02D2" w:rsidRDefault="001A178F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М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,“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it-IT" w:eastAsia="sr-Latn-RS"/>
              </w:rPr>
              <w:t>Modal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pt-PT" w:eastAsia="sr-Latn-RS"/>
              </w:rPr>
              <w:t>experiment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in the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pt-PT" w:eastAsia="sr-Latn-RS"/>
              </w:rPr>
              <w:t>process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of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creating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the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conceptual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it-IT" w:eastAsia="sr-Latn-RS"/>
              </w:rPr>
              <w:t>model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of system of security of the state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“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-  научни часопис Руске федерације „ 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de-DE" w:eastAsia="sr-Latn-RS"/>
              </w:rPr>
              <w:t>Lex Russica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“ бр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.1/(134) 2018.. Ministry of Education and Science of the Russian </w:t>
            </w:r>
            <w:proofErr w:type="gram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Federation  Federal</w:t>
            </w:r>
            <w:proofErr w:type="gram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State Budgetary Education Institution of Higher Education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fr-FR" w:eastAsia="sr-Latn-RS"/>
              </w:rPr>
              <w:t>«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Kutafin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Moscow State Law University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it-IT" w:eastAsia="sr-Latn-RS"/>
              </w:rPr>
              <w:t>»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ISSN 1729-5920.</w:t>
            </w:r>
          </w:p>
        </w:tc>
      </w:tr>
      <w:tr w:rsidR="001A178F" w:rsidRPr="00AC02D2" w14:paraId="17F73768" w14:textId="77777777" w:rsidTr="00A2765B">
        <w:trPr>
          <w:trHeight w:val="6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BFC14" w14:textId="77777777" w:rsidR="001A178F" w:rsidRPr="00AC02D2" w:rsidRDefault="001A178F" w:rsidP="00A2765B"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6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25FEF" w14:textId="77777777" w:rsidR="001A178F" w:rsidRPr="00AC02D2" w:rsidRDefault="001A178F" w:rsidP="00A2765B">
            <w:pPr>
              <w:shd w:val="clear" w:color="auto" w:fill="FFFFFF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Танчић Д .,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Елезовић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Д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.,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М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“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The Specificities of the Relationship of the Comparative and the Historical Methods in the Research of Political History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“,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Mediterranean Journal of Social Sciences, Vol 9 No 2 March 2018, ISSN 2039-2017 (online) ISSN 2039-9340(print).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sr-Latn-RS" w:eastAsia="sr-Latn-RS"/>
              </w:rPr>
              <w:t>Doi: 10.2478/mjss-2018-0025</w:t>
            </w:r>
          </w:p>
        </w:tc>
      </w:tr>
      <w:tr w:rsidR="001A178F" w:rsidRPr="00AC02D2" w14:paraId="1FD3142D" w14:textId="77777777" w:rsidTr="00A2765B">
        <w:trPr>
          <w:trHeight w:val="10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553B2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7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88F03" w14:textId="77777777" w:rsidR="001A178F" w:rsidRPr="00AC02D2" w:rsidRDefault="001A178F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GORDIĆ, Miodrag,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nl-NL" w:eastAsia="sr-Latn-RS"/>
              </w:rPr>
              <w:t xml:space="preserve"> PETROVI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Ivan, GORDIĆ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, Jovan.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Psyhological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Operations as the Techniques of Oriented Social Activity. U: GORDI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Miodrag (ur.), ARSENIJEVIĆ, Olja (ur.).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Bezbednost i mediji u kriznim situacijama : međunarodni tematski zbornik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Beograd: Fakultet za poslovne studije i pravo Univerziteta „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fr-FR" w:eastAsia="sr-Latn-RS"/>
              </w:rPr>
              <w:t xml:space="preserve">Union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– Nikola Tesla“: Fakultet za informacione tehnologije i inženjerstvo Univerziteta-Union „Nikola Tesla“. 2020, str. 79-100. ISBN 978-86-81088-36-4. [COBISS.SR-ID </w:t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  <w:fldChar w:fldCharType="begin"/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  <w:instrText xml:space="preserve"> HYPERLINK "https://plus.sr.cobiss.net/opac7/bib/15010825?lang=sr_Latn" </w:instrText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  <w:fldChar w:fldCharType="separate"/>
            </w:r>
            <w:r w:rsidRPr="00AC02D2">
              <w:rPr>
                <w:rFonts w:eastAsia="Calibri" w:cs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t>15010825</w:t>
            </w:r>
            <w:r w:rsidRPr="00AC02D2">
              <w:rPr>
                <w:rFonts w:eastAsia="Calibri" w:cs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fldChar w:fldCharType="end"/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1A178F" w:rsidRPr="00AC02D2" w14:paraId="02FB0021" w14:textId="77777777" w:rsidTr="00A2765B">
        <w:trPr>
          <w:trHeight w:val="83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9C1A6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8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700EB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ГОРДИЋ,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Миодраг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, ГОРДИЋ,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Предраг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, ГОРДИЋ,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Јован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Примена метода, техника и инструмената истраживања права.,. Годишњак Факултета за пословне студије и право,година 2,број 2, Том 2.2024, стр. 6-22, илустр.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ISSN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3009-2019. [онлајн]</w:t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</w:t>
            </w:r>
            <w:hyperlink r:id="rId7" w:history="1"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https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://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www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.</w:t>
              </w:r>
              <w:proofErr w:type="spellStart"/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fpsp</w:t>
              </w:r>
              <w:proofErr w:type="spellEnd"/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.</w:t>
              </w:r>
              <w:proofErr w:type="spellStart"/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edu</w:t>
              </w:r>
              <w:proofErr w:type="spellEnd"/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.</w:t>
              </w:r>
              <w:proofErr w:type="spellStart"/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rs</w:t>
              </w:r>
              <w:proofErr w:type="spellEnd"/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/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sites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/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default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/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files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/2024-10/</w:t>
              </w:r>
              <w:proofErr w:type="spellStart"/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Godis</w:t>
              </w:r>
              <w:proofErr w:type="spellEnd"/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%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CC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%8</w:t>
              </w:r>
              <w:proofErr w:type="spellStart"/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Cnjak</w:t>
              </w:r>
              <w:proofErr w:type="spellEnd"/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%20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FPSP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%202024%20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Tom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%202.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pdf</w:t>
              </w:r>
            </w:hyperlink>
          </w:p>
        </w:tc>
      </w:tr>
      <w:tr w:rsidR="001A178F" w:rsidRPr="00AC02D2" w14:paraId="52116A6D" w14:textId="77777777" w:rsidTr="00A2765B">
        <w:trPr>
          <w:trHeight w:val="6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0B3C6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9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D9F34" w14:textId="77777777" w:rsidR="001A178F" w:rsidRPr="00AC02D2" w:rsidRDefault="001A178F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 М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., Термиз Џ. Танчић Д.,“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Методолошки основи истраживања безбедности одбране и тероризма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es-ES_tradnl" w:eastAsia="sr-Latn-RS"/>
              </w:rPr>
              <w:t xml:space="preserve">,II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измењено и допуњено издање, Београд,.стр. 787,  ISBN 978-86-80149-06-7- Факултет за пословне студије и право,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Институт за српску културу Приштина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-Лепосавић. 2016.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COBISS. 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sr-Latn-RS" w:eastAsia="sr-Latn-RS"/>
              </w:rPr>
              <w:t>228425996.</w:t>
            </w:r>
          </w:p>
        </w:tc>
      </w:tr>
      <w:tr w:rsidR="001A178F" w:rsidRPr="00AC02D2" w14:paraId="436AA18E" w14:textId="77777777" w:rsidTr="00A2765B">
        <w:trPr>
          <w:trHeight w:val="12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CBDF4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10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FF1C3" w14:textId="77777777" w:rsidR="001A178F" w:rsidRPr="00AC02D2" w:rsidRDefault="001A178F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70C0"/>
                <w:lang w:eastAsia="sr-Latn-RS"/>
              </w:rPr>
              <w:t>GORDIĆ, Miodrag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, PETROVIĆ, Ivan, GORDIĆ, Jovan. Analiza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inostranog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medijskog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izveštavanja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o NATO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agresiji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na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Saveznu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Republiku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Jugoslaviju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1999.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godine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= Analysis of Foreign Media Reporting on the NATO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Agression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on the Federal Republic of Yugoslavia in 1999. U: VUJIČIĆ, Slađana (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ur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.), ANĐELKOVIĆ, Maja (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ur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.), RADOSAVLJEVIĆ, Milan (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ur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.). </w:t>
            </w:r>
            <w:proofErr w:type="spellStart"/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70C0"/>
                <w:lang w:eastAsia="sr-Latn-RS"/>
              </w:rPr>
              <w:t>Zbornik</w:t>
            </w:r>
            <w:proofErr w:type="spellEnd"/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70C0"/>
                <w:lang w:eastAsia="sr-Latn-RS"/>
              </w:rPr>
              <w:t>radova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. Beograd: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Fakultet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za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informacione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tehnologije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i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inženjerstvo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: Visoka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škola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za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poslovnu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ekonomiju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i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preduzetništvo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: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Fakultet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za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poslovne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studije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i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pravo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;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Batočina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: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Udruženje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Patriotski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blok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Srbije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;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Lapovo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: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Televizija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 xml:space="preserve"> Humana TV Plus, 2023. Str. 59-75. ISBN 978-86-81400-95-1. [COBISS.SR-ID </w:t>
            </w:r>
            <w:hyperlink r:id="rId8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136428553</w:t>
              </w:r>
            </w:hyperlink>
            <w:r w:rsidRPr="00AC02D2">
              <w:rPr>
                <w:rFonts w:eastAsia="Calibri" w:cs="Calibri"/>
                <w:color w:val="0070C0"/>
                <w:sz w:val="18"/>
                <w:szCs w:val="18"/>
                <w:u w:color="0070C0"/>
                <w:lang w:eastAsia="sr-Latn-RS"/>
              </w:rPr>
              <w:t>]</w:t>
            </w:r>
          </w:p>
        </w:tc>
      </w:tr>
      <w:tr w:rsidR="001A178F" w:rsidRPr="00AC02D2" w14:paraId="4BDAF5F1" w14:textId="77777777" w:rsidTr="00A2765B">
        <w:trPr>
          <w:trHeight w:val="202"/>
        </w:trPr>
        <w:tc>
          <w:tcPr>
            <w:tcW w:w="99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49026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A178F" w:rsidRPr="00AC02D2" w14:paraId="78A0EE53" w14:textId="77777777" w:rsidTr="00A2765B">
        <w:trPr>
          <w:trHeight w:val="602"/>
        </w:trPr>
        <w:tc>
          <w:tcPr>
            <w:tcW w:w="4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A0D5F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Укупан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број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цитата</w:t>
            </w:r>
            <w:proofErr w:type="spellEnd"/>
          </w:p>
        </w:tc>
        <w:tc>
          <w:tcPr>
            <w:tcW w:w="5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FC1CA" w14:textId="77777777" w:rsidR="001A178F" w:rsidRPr="00AC02D2" w:rsidRDefault="001A178F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63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google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scholar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</w:p>
          <w:p w14:paraId="743A38C6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Постоји 12 цитатата у Докторским тезама и Мастер радовима  припадника Војске Србије степенованим као тајни.  </w:t>
            </w:r>
          </w:p>
        </w:tc>
      </w:tr>
      <w:tr w:rsidR="001A178F" w:rsidRPr="00AC02D2" w14:paraId="3CD69521" w14:textId="77777777" w:rsidTr="00A2765B">
        <w:trPr>
          <w:trHeight w:val="202"/>
        </w:trPr>
        <w:tc>
          <w:tcPr>
            <w:tcW w:w="4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3E3A8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18776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M 24 – 2, </w:t>
            </w:r>
            <w:r w:rsidRPr="00AC02D2">
              <w:rPr>
                <w:rFonts w:eastAsia="Calibri" w:cs="Calibri"/>
                <w:color w:val="333333"/>
                <w:sz w:val="18"/>
                <w:szCs w:val="18"/>
                <w:u w:color="333333"/>
                <w:shd w:val="clear" w:color="auto" w:fill="FFFFFF"/>
                <w:lang w:eastAsia="sr-Latn-RS"/>
              </w:rPr>
              <w:t>ERIH</w:t>
            </w:r>
            <w:proofErr w:type="gramStart"/>
            <w:r w:rsidRPr="00AC02D2">
              <w:rPr>
                <w:rFonts w:eastAsia="Calibri" w:cs="Calibri"/>
                <w:color w:val="333333"/>
                <w:sz w:val="18"/>
                <w:szCs w:val="18"/>
                <w:u w:color="333333"/>
                <w:shd w:val="clear" w:color="auto" w:fill="FFFFFF"/>
                <w:lang w:eastAsia="sr-Latn-RS"/>
              </w:rPr>
              <w:t>+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fr-FR" w:eastAsia="sr-Latn-RS"/>
              </w:rPr>
              <w:t xml:space="preserve"> :</w:t>
            </w:r>
            <w:proofErr w:type="gram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1 </w:t>
            </w:r>
          </w:p>
        </w:tc>
      </w:tr>
      <w:tr w:rsidR="001A178F" w:rsidRPr="00AC02D2" w14:paraId="6800B48D" w14:textId="77777777" w:rsidTr="00A2765B">
        <w:trPr>
          <w:trHeight w:val="202"/>
        </w:trPr>
        <w:tc>
          <w:tcPr>
            <w:tcW w:w="4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3F5F9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Тренутно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учешће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на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пројектима</w:t>
            </w:r>
            <w:proofErr w:type="spellEnd"/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002E8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Домаћи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2</w:t>
            </w:r>
          </w:p>
        </w:tc>
        <w:tc>
          <w:tcPr>
            <w:tcW w:w="42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C79FD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Домаћи</w:t>
            </w:r>
            <w:proofErr w:type="spellEnd"/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2</w:t>
            </w:r>
          </w:p>
        </w:tc>
      </w:tr>
      <w:tr w:rsidR="001A178F" w:rsidRPr="00AC02D2" w14:paraId="7C154C11" w14:textId="77777777" w:rsidTr="00A2765B">
        <w:trPr>
          <w:trHeight w:val="202"/>
        </w:trPr>
        <w:tc>
          <w:tcPr>
            <w:tcW w:w="2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B76A9" w14:textId="77777777" w:rsidR="001A178F" w:rsidRPr="00AC02D2" w:rsidRDefault="001A178F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5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431BE" w14:textId="77777777" w:rsidR="001A178F" w:rsidRPr="00AC02D2" w:rsidRDefault="001A178F" w:rsidP="00A2765B"/>
        </w:tc>
      </w:tr>
      <w:tr w:rsidR="001A178F" w:rsidRPr="00AC02D2" w14:paraId="181EA5D5" w14:textId="77777777" w:rsidTr="00A2765B">
        <w:trPr>
          <w:trHeight w:val="3002"/>
        </w:trPr>
        <w:tc>
          <w:tcPr>
            <w:tcW w:w="99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426BB" w14:textId="77777777" w:rsidR="001A178F" w:rsidRPr="00AC02D2" w:rsidRDefault="001A178F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Други подаци које сматрате релевантним: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Руководећи методолог на пројекту: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>Улога жена у очувању мира и безбедности у локалним самоуправама, 680-00-13/2015-02/1-10-2016.год.</w:t>
            </w:r>
            <w:r w:rsidRPr="00AC02D2">
              <w:rPr>
                <w:rFonts w:eastAsia="Calibri" w:cs="Calibri"/>
                <w:b/>
                <w:bCs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Министарство омладине и спорта Републике Србије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Влада Републике Србије, Универзитет Унион „Никола Тесла“ Београд;  Методолог на пројекту: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Прорачун дугорочне финансијске одрживости дежурних снага система против ваздухопловне одбране Војске Србије у контроли и заштити ваздушног простора у миру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/ ВА-ДХ/3/17-19, Тачка 4 Министарство одбране Републике Србије, Универзитет  одбране, Војна академија.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Председник Надзорног одбора Међународног удружења методолога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члан Удружења методолога Републике Србије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.Уредник пет водећих националних зборника радова Нато агресија на СРЈ-Србију ДА СЕ ВЕЧНО ПАМТИ и једног међународног тематског зборника Безбедност и медији у кризним ситуацијама.  Члан  уређивачког одбора Међународног научног часописа , Национална безопасност и стратегијско планирање, Санкт Петебург, РФ,од 2022. године. Члан  уређивачког одбора научног часописа Баштина Институт за српску културу Приштина-Лепосавић.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Гордић М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., Термиз Џ. Танчић Д.,“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>Методолошки основи истраживања безбедности одбране и тероризма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es-ES_tradnl" w:eastAsia="sr-Latn-RS"/>
              </w:rPr>
              <w:t xml:space="preserve">,II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измењено и допуњено издање, Београд,.стр. 787, 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ISBN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978-86-80149-06-7-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COBISS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-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ID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228425996. Факултет за пословне студије и право, Институт за српску културу Приштина-Лепосавић. 2016. Термиз Џ. ,Радосављевић И, Даниловић Н.,Гордић М.,“Статистика у истраживању друштвених појава ", Завод за издавање уџбеника, Београд, 2016.стр. 242..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ISBN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978-86-17-19424-4,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COBISS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-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ID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225495308. </w:t>
            </w:r>
          </w:p>
        </w:tc>
      </w:tr>
    </w:tbl>
    <w:p w14:paraId="6ACCA44F" w14:textId="77777777" w:rsidR="001A178F" w:rsidRDefault="001A178F" w:rsidP="001A178F"/>
    <w:p w14:paraId="5C3FC160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277A63"/>
    <w:multiLevelType w:val="hybridMultilevel"/>
    <w:tmpl w:val="EA1CEC40"/>
    <w:lvl w:ilvl="0" w:tplc="E4949226">
      <w:start w:val="1"/>
      <w:numFmt w:val="decimal"/>
      <w:lvlText w:val="%1.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9C3704">
      <w:start w:val="1"/>
      <w:numFmt w:val="decimal"/>
      <w:lvlText w:val="%2."/>
      <w:lvlJc w:val="left"/>
      <w:pPr>
        <w:ind w:left="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8E1B76">
      <w:start w:val="1"/>
      <w:numFmt w:val="decimal"/>
      <w:lvlText w:val="%3."/>
      <w:lvlJc w:val="left"/>
      <w:pPr>
        <w:ind w:left="1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DC4502">
      <w:start w:val="1"/>
      <w:numFmt w:val="decimal"/>
      <w:lvlText w:val="%4.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5858F4">
      <w:start w:val="1"/>
      <w:numFmt w:val="decimal"/>
      <w:lvlText w:val="%5."/>
      <w:lvlJc w:val="left"/>
      <w:pPr>
        <w:ind w:left="3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2ABB92">
      <w:start w:val="1"/>
      <w:numFmt w:val="decimal"/>
      <w:lvlText w:val="%6."/>
      <w:lvlJc w:val="left"/>
      <w:pPr>
        <w:ind w:left="4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58BD62">
      <w:start w:val="1"/>
      <w:numFmt w:val="decimal"/>
      <w:lvlText w:val="%7.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061266">
      <w:start w:val="1"/>
      <w:numFmt w:val="decimal"/>
      <w:lvlText w:val="%8."/>
      <w:lvlJc w:val="left"/>
      <w:pPr>
        <w:ind w:left="5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02F318">
      <w:start w:val="1"/>
      <w:numFmt w:val="decimal"/>
      <w:lvlText w:val="%9."/>
      <w:lvlJc w:val="left"/>
      <w:pPr>
        <w:ind w:left="6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95759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06E"/>
    <w:rsid w:val="00053FE3"/>
    <w:rsid w:val="001A178F"/>
    <w:rsid w:val="00754681"/>
    <w:rsid w:val="00E32930"/>
    <w:rsid w:val="00EA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639E72-FE81-438D-9477-D5A03F618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A17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3642855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psp.edu.rs/sites/default/files/2024-10/Godis%25CC%258Cnjak%2520FPSP%25202024%2520Tom%2520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r.cobiss.net/opac7/bib/265109516?lang=sr_Latn" TargetMode="External"/><Relationship Id="rId5" Type="http://schemas.openxmlformats.org/officeDocument/2006/relationships/hyperlink" Target="https://plus.sr.cobiss.net/opac7/bib/279367436?lang=sr_Lat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1126</Words>
  <Characters>6419</Characters>
  <Application>Microsoft Office Word</Application>
  <DocSecurity>0</DocSecurity>
  <Lines>53</Lines>
  <Paragraphs>15</Paragraphs>
  <ScaleCrop>false</ScaleCrop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2024-10-25T15:10:00Z</dcterms:created>
  <dcterms:modified xsi:type="dcterms:W3CDTF">2024-10-25T15:10:00Z</dcterms:modified>
</cp:coreProperties>
</file>